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5B" w:rsidRDefault="009A23DB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-5715</wp:posOffset>
            </wp:positionV>
            <wp:extent cx="815975" cy="1019175"/>
            <wp:effectExtent l="19050" t="0" r="3175" b="0"/>
            <wp:wrapTight wrapText="bothSides">
              <wp:wrapPolygon edited="0">
                <wp:start x="9581" y="0"/>
                <wp:lineTo x="-504" y="12920"/>
                <wp:lineTo x="-504" y="19379"/>
                <wp:lineTo x="504" y="21398"/>
                <wp:lineTo x="20675" y="21398"/>
                <wp:lineTo x="21684" y="19783"/>
                <wp:lineTo x="21684" y="12920"/>
                <wp:lineTo x="16137" y="6056"/>
                <wp:lineTo x="15128" y="3230"/>
                <wp:lineTo x="12607" y="0"/>
                <wp:lineTo x="9581" y="0"/>
              </wp:wrapPolygon>
            </wp:wrapTight>
            <wp:docPr id="2" name="Рисунок 1" descr="C:\Users\Администратор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-100965</wp:posOffset>
            </wp:positionV>
            <wp:extent cx="1660525" cy="1162050"/>
            <wp:effectExtent l="19050" t="0" r="0" b="0"/>
            <wp:wrapTight wrapText="bothSides">
              <wp:wrapPolygon edited="0">
                <wp:start x="-248" y="0"/>
                <wp:lineTo x="-248" y="21246"/>
                <wp:lineTo x="21559" y="21246"/>
                <wp:lineTo x="21559" y="0"/>
                <wp:lineTo x="-248" y="0"/>
              </wp:wrapPolygon>
            </wp:wrapTight>
            <wp:docPr id="4" name="Рисунок 4" descr="C:\Users\andrey\Desktop\749px-Эмблема_Міністэрства_культуры_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\Desktop\749px-Эмблема_Міністэрства_культуры_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036" b="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-5715</wp:posOffset>
            </wp:positionV>
            <wp:extent cx="1106805" cy="1066800"/>
            <wp:effectExtent l="19050" t="0" r="0" b="0"/>
            <wp:wrapTight wrapText="bothSides">
              <wp:wrapPolygon edited="0">
                <wp:start x="7064" y="0"/>
                <wp:lineTo x="4461" y="1157"/>
                <wp:lineTo x="0" y="5014"/>
                <wp:lineTo x="-372" y="13886"/>
                <wp:lineTo x="1859" y="18514"/>
                <wp:lineTo x="2602" y="18900"/>
                <wp:lineTo x="6692" y="21214"/>
                <wp:lineTo x="7064" y="21214"/>
                <wp:lineTo x="14499" y="21214"/>
                <wp:lineTo x="15243" y="21214"/>
                <wp:lineTo x="18960" y="18900"/>
                <wp:lineTo x="19332" y="18514"/>
                <wp:lineTo x="21563" y="13500"/>
                <wp:lineTo x="21563" y="7714"/>
                <wp:lineTo x="21191" y="5014"/>
                <wp:lineTo x="17102" y="1157"/>
                <wp:lineTo x="14499" y="0"/>
                <wp:lineTo x="7064" y="0"/>
              </wp:wrapPolygon>
            </wp:wrapTight>
            <wp:docPr id="1" name="Рисунок 1" descr="Файл:Emblem of CI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Emblem of CIS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25B" w:rsidRDefault="00C3425B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3425B" w:rsidRDefault="00C3425B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3425B" w:rsidRDefault="00C3425B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3425B" w:rsidRDefault="00C3425B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C44FCA" w:rsidRDefault="00C44FCA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343763" w:rsidRPr="006F272B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F272B">
        <w:rPr>
          <w:rFonts w:ascii="Times New Roman" w:hAnsi="Times New Roman" w:cs="Times New Roman"/>
          <w:b/>
          <w:sz w:val="32"/>
          <w:szCs w:val="32"/>
          <w:lang w:val="be-BY"/>
        </w:rPr>
        <w:t>2022 – ГОД</w:t>
      </w:r>
      <w:r w:rsidR="009A23D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</w:t>
      </w:r>
      <w:r w:rsidRPr="006F272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ИСТОРИЧЕСКОЙ </w:t>
      </w:r>
      <w:r w:rsidR="009A23D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6F272B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ПАМЯТИ</w:t>
      </w:r>
    </w:p>
    <w:p w:rsidR="00343763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43763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Министерство культуры Республики Беларусь</w:t>
      </w:r>
    </w:p>
    <w:p w:rsidR="00343763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</w:p>
    <w:p w:rsidR="00343763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историко-культурный музей-заповедник «Несвиж»</w:t>
      </w:r>
      <w:r w:rsidR="00C3425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</w:p>
    <w:p w:rsidR="00C3425B" w:rsidRPr="00C3425B" w:rsidRDefault="00C3425B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базовая </w:t>
      </w:r>
      <w:r>
        <w:rPr>
          <w:rFonts w:ascii="Times New Roman" w:hAnsi="Times New Roman" w:cs="Times New Roman"/>
          <w:sz w:val="28"/>
          <w:szCs w:val="28"/>
        </w:rPr>
        <w:t>организация стран СНГ по вопросам музейного дела</w:t>
      </w:r>
    </w:p>
    <w:p w:rsidR="00343763" w:rsidRPr="00343763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EBF" w:rsidRDefault="008A7EBF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 ПИСЬМО</w:t>
      </w:r>
    </w:p>
    <w:p w:rsidR="00343763" w:rsidRDefault="00343763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EBF" w:rsidRDefault="00093462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октября</w:t>
      </w:r>
      <w:r w:rsidR="008A7EBF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8A7EBF" w:rsidRDefault="008A7EBF" w:rsidP="007B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историко-культурный музей-заповедник «Несвиж»</w:t>
      </w:r>
    </w:p>
    <w:p w:rsidR="008A7EBF" w:rsidRDefault="008A7EBF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EB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C3425B">
        <w:rPr>
          <w:rFonts w:ascii="Times New Roman" w:hAnsi="Times New Roman" w:cs="Times New Roman"/>
          <w:sz w:val="28"/>
          <w:szCs w:val="28"/>
        </w:rPr>
        <w:t>научно-практическую конференцию</w:t>
      </w:r>
    </w:p>
    <w:p w:rsidR="003965BE" w:rsidRDefault="003965BE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5BE" w:rsidRPr="00343763" w:rsidRDefault="003965BE" w:rsidP="007B77E1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  <w:r w:rsidRPr="00343763">
        <w:rPr>
          <w:rFonts w:cs="Times New Roman"/>
          <w:b/>
          <w:sz w:val="28"/>
          <w:szCs w:val="28"/>
        </w:rPr>
        <w:t>«Сохранение исторической памяти и формирование гражданской позиции. Опыт и перспективы музейной работы»</w:t>
      </w:r>
    </w:p>
    <w:p w:rsidR="008A7EBF" w:rsidRDefault="008A7EBF" w:rsidP="007B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FB3" w:rsidRDefault="001556AA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в Республике Беларусь объявлен Годом исторической памяти. На волне закономерного интереса к прошлому возрастает роль и значение музеев. Именно музеи, независимо от их профиля и месторасположения</w:t>
      </w:r>
      <w:r w:rsidR="00D716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71665">
        <w:rPr>
          <w:rFonts w:ascii="Times New Roman" w:hAnsi="Times New Roman" w:cs="Times New Roman"/>
          <w:sz w:val="28"/>
          <w:szCs w:val="28"/>
        </w:rPr>
        <w:t xml:space="preserve"> одними из основных хранителей памяти о событиях и людях, оставивших </w:t>
      </w:r>
      <w:r w:rsidR="009A23DB">
        <w:rPr>
          <w:rFonts w:ascii="Times New Roman" w:hAnsi="Times New Roman" w:cs="Times New Roman"/>
          <w:sz w:val="28"/>
          <w:szCs w:val="28"/>
        </w:rPr>
        <w:t xml:space="preserve">свой </w:t>
      </w:r>
      <w:r w:rsidR="00D71665">
        <w:rPr>
          <w:rFonts w:ascii="Times New Roman" w:hAnsi="Times New Roman" w:cs="Times New Roman"/>
          <w:sz w:val="28"/>
          <w:szCs w:val="28"/>
        </w:rPr>
        <w:t>след в исто</w:t>
      </w:r>
      <w:r w:rsidR="009A23DB">
        <w:rPr>
          <w:rFonts w:ascii="Times New Roman" w:hAnsi="Times New Roman" w:cs="Times New Roman"/>
          <w:sz w:val="28"/>
          <w:szCs w:val="28"/>
        </w:rPr>
        <w:t>рии</w:t>
      </w:r>
      <w:r w:rsidR="00343763">
        <w:rPr>
          <w:rFonts w:ascii="Times New Roman" w:hAnsi="Times New Roman" w:cs="Times New Roman"/>
          <w:sz w:val="28"/>
          <w:szCs w:val="28"/>
        </w:rPr>
        <w:t>. М</w:t>
      </w:r>
      <w:r w:rsidR="00D71665">
        <w:rPr>
          <w:rFonts w:ascii="Times New Roman" w:hAnsi="Times New Roman" w:cs="Times New Roman"/>
          <w:sz w:val="28"/>
          <w:szCs w:val="28"/>
        </w:rPr>
        <w:t>узейные экспозиции</w:t>
      </w:r>
      <w:r w:rsidR="00343763">
        <w:rPr>
          <w:rFonts w:ascii="Times New Roman" w:hAnsi="Times New Roman" w:cs="Times New Roman"/>
          <w:sz w:val="28"/>
          <w:szCs w:val="28"/>
        </w:rPr>
        <w:t xml:space="preserve"> знакомят граждан</w:t>
      </w:r>
      <w:r w:rsidR="009A23DB">
        <w:rPr>
          <w:rFonts w:ascii="Times New Roman" w:hAnsi="Times New Roman" w:cs="Times New Roman"/>
          <w:sz w:val="28"/>
          <w:szCs w:val="28"/>
        </w:rPr>
        <w:t xml:space="preserve"> и </w:t>
      </w:r>
      <w:r w:rsidR="00343763">
        <w:rPr>
          <w:rFonts w:ascii="Times New Roman" w:hAnsi="Times New Roman" w:cs="Times New Roman"/>
          <w:sz w:val="28"/>
          <w:szCs w:val="28"/>
        </w:rPr>
        <w:t>гостей</w:t>
      </w:r>
      <w:r w:rsidR="00D71665">
        <w:rPr>
          <w:rFonts w:ascii="Times New Roman" w:hAnsi="Times New Roman" w:cs="Times New Roman"/>
          <w:sz w:val="28"/>
          <w:szCs w:val="28"/>
        </w:rPr>
        <w:t xml:space="preserve"> </w:t>
      </w:r>
      <w:r w:rsidR="009A23DB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="00D71665">
        <w:rPr>
          <w:rFonts w:ascii="Times New Roman" w:hAnsi="Times New Roman" w:cs="Times New Roman"/>
          <w:sz w:val="28"/>
          <w:szCs w:val="28"/>
        </w:rPr>
        <w:t>с героическими и трагическими страницами прошлого. Именно музеи во многом формируют</w:t>
      </w:r>
      <w:r w:rsidR="00343763">
        <w:rPr>
          <w:rFonts w:ascii="Times New Roman" w:hAnsi="Times New Roman" w:cs="Times New Roman"/>
          <w:sz w:val="28"/>
          <w:szCs w:val="28"/>
        </w:rPr>
        <w:t xml:space="preserve"> культурный образ государства</w:t>
      </w:r>
      <w:r w:rsidR="00D71665">
        <w:rPr>
          <w:rFonts w:ascii="Times New Roman" w:hAnsi="Times New Roman" w:cs="Times New Roman"/>
          <w:sz w:val="28"/>
          <w:szCs w:val="28"/>
        </w:rPr>
        <w:t xml:space="preserve"> в массовом сознании. Год историческо</w:t>
      </w:r>
      <w:r w:rsidR="00343763">
        <w:rPr>
          <w:rFonts w:ascii="Times New Roman" w:hAnsi="Times New Roman" w:cs="Times New Roman"/>
          <w:sz w:val="28"/>
          <w:szCs w:val="28"/>
        </w:rPr>
        <w:t>й памяти даёт возможность ещё</w:t>
      </w:r>
      <w:r w:rsidR="00D71665">
        <w:rPr>
          <w:rFonts w:ascii="Times New Roman" w:hAnsi="Times New Roman" w:cs="Times New Roman"/>
          <w:sz w:val="28"/>
          <w:szCs w:val="28"/>
        </w:rPr>
        <w:t xml:space="preserve"> раз обратить внимание на актуальные вопросы музейной деятельности, обсудить проблемы, поделится достижениями, наметить перспективные пути. </w:t>
      </w:r>
      <w:r w:rsidR="001E6FB3">
        <w:rPr>
          <w:rFonts w:ascii="Times New Roman" w:hAnsi="Times New Roman" w:cs="Times New Roman"/>
          <w:sz w:val="28"/>
          <w:szCs w:val="28"/>
        </w:rPr>
        <w:t>С этой целью музей-заповедник «Несвиж», как базовая организация стран СНГ по вопросам музейного дела, проводит  научно-практическую конференцию.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0E0" w:rsidRDefault="00093462" w:rsidP="007B7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обсуждения предлагаются следующие темы</w:t>
      </w:r>
    </w:p>
    <w:p w:rsidR="003940E0" w:rsidRDefault="003940E0" w:rsidP="007B77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6FB3" w:rsidRDefault="001E6FB3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3462">
        <w:rPr>
          <w:rFonts w:ascii="Times New Roman" w:hAnsi="Times New Roman" w:cs="Times New Roman"/>
          <w:sz w:val="28"/>
          <w:szCs w:val="28"/>
        </w:rPr>
        <w:t xml:space="preserve"> Музеи стран СНГ как хранители исторической памяти в общественном сознании.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</w:t>
      </w:r>
      <w:r w:rsidR="006712BD">
        <w:rPr>
          <w:rFonts w:ascii="Times New Roman" w:hAnsi="Times New Roman" w:cs="Times New Roman"/>
          <w:sz w:val="28"/>
          <w:szCs w:val="28"/>
        </w:rPr>
        <w:t>ие постоянных</w:t>
      </w:r>
      <w:r w:rsidR="001E6FB3">
        <w:rPr>
          <w:rFonts w:ascii="Times New Roman" w:hAnsi="Times New Roman" w:cs="Times New Roman"/>
          <w:sz w:val="28"/>
          <w:szCs w:val="28"/>
        </w:rPr>
        <w:t xml:space="preserve"> экспозиций и выставок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="008A249E">
        <w:rPr>
          <w:rFonts w:ascii="Times New Roman" w:hAnsi="Times New Roman" w:cs="Times New Roman"/>
          <w:sz w:val="28"/>
          <w:szCs w:val="28"/>
        </w:rPr>
        <w:t>од исторической памяти</w:t>
      </w:r>
      <w:r w:rsidR="00093462">
        <w:rPr>
          <w:rFonts w:ascii="Times New Roman" w:hAnsi="Times New Roman" w:cs="Times New Roman"/>
          <w:sz w:val="28"/>
          <w:szCs w:val="28"/>
        </w:rPr>
        <w:t xml:space="preserve"> в музеях Беларуси</w:t>
      </w:r>
      <w:r w:rsidR="008A249E">
        <w:rPr>
          <w:rFonts w:ascii="Times New Roman" w:hAnsi="Times New Roman" w:cs="Times New Roman"/>
          <w:sz w:val="28"/>
          <w:szCs w:val="28"/>
        </w:rPr>
        <w:t>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E6FB3">
        <w:rPr>
          <w:rFonts w:ascii="Times New Roman" w:hAnsi="Times New Roman" w:cs="Times New Roman"/>
          <w:sz w:val="28"/>
          <w:szCs w:val="28"/>
        </w:rPr>
        <w:t xml:space="preserve"> Разработка и внедрение </w:t>
      </w:r>
      <w:r w:rsidR="00093462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E6FB3">
        <w:rPr>
          <w:rFonts w:ascii="Times New Roman" w:hAnsi="Times New Roman" w:cs="Times New Roman"/>
          <w:sz w:val="28"/>
          <w:szCs w:val="28"/>
        </w:rPr>
        <w:t>экскурсионно-туристических маршрутов</w:t>
      </w:r>
      <w:r w:rsidR="008A249E">
        <w:rPr>
          <w:rFonts w:ascii="Times New Roman" w:hAnsi="Times New Roman" w:cs="Times New Roman"/>
          <w:sz w:val="28"/>
          <w:szCs w:val="28"/>
        </w:rPr>
        <w:t>.</w:t>
      </w:r>
    </w:p>
    <w:p w:rsidR="006712BD" w:rsidRDefault="006712BD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Музеефикация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памятников и «мест памяти»</w:t>
      </w:r>
      <w:r w:rsidR="008A249E">
        <w:rPr>
          <w:rFonts w:ascii="Times New Roman" w:hAnsi="Times New Roman" w:cs="Times New Roman"/>
          <w:sz w:val="28"/>
          <w:szCs w:val="28"/>
        </w:rPr>
        <w:t>, как одн</w:t>
      </w:r>
      <w:r w:rsidR="001E6FB3">
        <w:rPr>
          <w:rFonts w:ascii="Times New Roman" w:hAnsi="Times New Roman" w:cs="Times New Roman"/>
          <w:sz w:val="28"/>
          <w:szCs w:val="28"/>
        </w:rPr>
        <w:t>о из направлений музейной работы.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Культурно-образовательная деятельно</w:t>
      </w:r>
      <w:r w:rsidR="008A249E">
        <w:rPr>
          <w:rFonts w:ascii="Times New Roman" w:hAnsi="Times New Roman" w:cs="Times New Roman"/>
          <w:sz w:val="28"/>
          <w:szCs w:val="28"/>
        </w:rPr>
        <w:t>сть музеев на современном этапе.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Формирование, изучение, использование и популяризация музейных коллекций</w:t>
      </w:r>
      <w:r w:rsidR="008A249E">
        <w:rPr>
          <w:rFonts w:ascii="Times New Roman" w:hAnsi="Times New Roman" w:cs="Times New Roman"/>
          <w:sz w:val="28"/>
          <w:szCs w:val="28"/>
        </w:rPr>
        <w:t>.</w:t>
      </w:r>
    </w:p>
    <w:p w:rsidR="006712BD" w:rsidRDefault="006712BD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Место современного музея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экономическом пространстве</w:t>
      </w:r>
      <w:r w:rsidR="008A249E">
        <w:rPr>
          <w:rFonts w:ascii="Times New Roman" w:hAnsi="Times New Roman" w:cs="Times New Roman"/>
          <w:sz w:val="28"/>
          <w:szCs w:val="28"/>
        </w:rPr>
        <w:t>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12BD">
        <w:rPr>
          <w:rFonts w:ascii="Times New Roman" w:hAnsi="Times New Roman" w:cs="Times New Roman"/>
          <w:sz w:val="28"/>
          <w:szCs w:val="28"/>
        </w:rPr>
        <w:t>История формирования и развития музеев: от частн</w:t>
      </w:r>
      <w:r w:rsidR="008A249E">
        <w:rPr>
          <w:rFonts w:ascii="Times New Roman" w:hAnsi="Times New Roman" w:cs="Times New Roman"/>
          <w:sz w:val="28"/>
          <w:szCs w:val="28"/>
        </w:rPr>
        <w:t>ых собраний к массовому туризму.</w:t>
      </w:r>
    </w:p>
    <w:p w:rsidR="003940E0" w:rsidRDefault="003940E0" w:rsidP="007B7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6712BD">
        <w:rPr>
          <w:rFonts w:ascii="Times New Roman" w:hAnsi="Times New Roman" w:cs="Times New Roman"/>
          <w:sz w:val="28"/>
          <w:szCs w:val="28"/>
        </w:rPr>
        <w:t>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2BD">
        <w:rPr>
          <w:rFonts w:ascii="Times New Roman" w:hAnsi="Times New Roman" w:cs="Times New Roman"/>
          <w:sz w:val="28"/>
          <w:szCs w:val="28"/>
        </w:rPr>
        <w:t xml:space="preserve">и популяризация </w:t>
      </w:r>
      <w:r>
        <w:rPr>
          <w:rFonts w:ascii="Times New Roman" w:hAnsi="Times New Roman" w:cs="Times New Roman"/>
          <w:sz w:val="28"/>
          <w:szCs w:val="28"/>
        </w:rPr>
        <w:t>региональной истории музейными работниками.</w:t>
      </w:r>
    </w:p>
    <w:p w:rsidR="008A249E" w:rsidRDefault="008A249E" w:rsidP="003940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49E" w:rsidRPr="00093462" w:rsidRDefault="008A249E" w:rsidP="00093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462">
        <w:rPr>
          <w:rFonts w:ascii="Times New Roman" w:hAnsi="Times New Roman" w:cs="Times New Roman"/>
          <w:b/>
          <w:i/>
          <w:sz w:val="28"/>
          <w:szCs w:val="28"/>
        </w:rPr>
        <w:t>Проблематика  открыта  для  новых направлений!</w:t>
      </w:r>
    </w:p>
    <w:p w:rsidR="008A7EBF" w:rsidRDefault="008A7EBF" w:rsidP="008A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B6D85" w:rsidRDefault="001B6D85" w:rsidP="001B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85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1B6D85" w:rsidRPr="001B6D85" w:rsidRDefault="001B6D85" w:rsidP="001B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462" w:rsidRDefault="00093462" w:rsidP="00093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E1">
        <w:rPr>
          <w:rFonts w:ascii="Times New Roman" w:hAnsi="Times New Roman" w:cs="Times New Roman"/>
          <w:b/>
          <w:i/>
          <w:sz w:val="28"/>
          <w:szCs w:val="28"/>
        </w:rPr>
        <w:t>К участию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мероприятии приглашаются музейные работники, историки, краеведы, </w:t>
      </w:r>
      <w:r w:rsidR="009A23DB">
        <w:rPr>
          <w:rFonts w:ascii="Times New Roman" w:hAnsi="Times New Roman" w:cs="Times New Roman"/>
          <w:sz w:val="28"/>
          <w:szCs w:val="28"/>
        </w:rPr>
        <w:t xml:space="preserve">специалисты в области культурно-познавательного туризма, </w:t>
      </w:r>
      <w:r>
        <w:rPr>
          <w:rFonts w:ascii="Times New Roman" w:hAnsi="Times New Roman" w:cs="Times New Roman"/>
          <w:sz w:val="28"/>
          <w:szCs w:val="28"/>
        </w:rPr>
        <w:t>аспиранты, магистры и соискатели, преподаватели учебных заведений, все, кому небезразлична музейная тематика.</w:t>
      </w:r>
    </w:p>
    <w:p w:rsidR="00093462" w:rsidRDefault="00093462" w:rsidP="0009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77E1">
        <w:rPr>
          <w:rFonts w:ascii="Times New Roman" w:hAnsi="Times New Roman" w:cs="Times New Roman"/>
          <w:b/>
          <w:i/>
          <w:sz w:val="28"/>
          <w:szCs w:val="28"/>
          <w:lang w:val="be-BY"/>
        </w:rPr>
        <w:t>Конференция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будет проходить в </w:t>
      </w:r>
      <w:r w:rsidRPr="007B77E1">
        <w:rPr>
          <w:rFonts w:ascii="Times New Roman" w:hAnsi="Times New Roman" w:cs="Times New Roman"/>
          <w:b/>
          <w:i/>
          <w:sz w:val="28"/>
          <w:szCs w:val="28"/>
          <w:lang w:val="be-BY"/>
        </w:rPr>
        <w:t>очном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Pr="007B77E1">
        <w:rPr>
          <w:rFonts w:ascii="Times New Roman" w:hAnsi="Times New Roman" w:cs="Times New Roman"/>
          <w:b/>
          <w:i/>
          <w:sz w:val="28"/>
          <w:szCs w:val="28"/>
          <w:lang w:val="be-BY"/>
        </w:rPr>
        <w:t>он-лайн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форматах. </w:t>
      </w:r>
    </w:p>
    <w:p w:rsidR="00093462" w:rsidRDefault="00093462" w:rsidP="0009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B77E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Рабочие языки: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белорусский, русский.</w:t>
      </w:r>
    </w:p>
    <w:p w:rsidR="00093462" w:rsidRDefault="00093462" w:rsidP="0009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E1">
        <w:rPr>
          <w:rFonts w:ascii="Times New Roman" w:hAnsi="Times New Roman" w:cs="Times New Roman"/>
          <w:b/>
          <w:i/>
          <w:sz w:val="28"/>
          <w:szCs w:val="28"/>
          <w:lang w:val="be-BY"/>
        </w:rPr>
        <w:t>Заявки и тезисы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докладов для участия в конференции</w:t>
      </w:r>
      <w:r w:rsidR="002B15D9">
        <w:rPr>
          <w:rFonts w:ascii="Times New Roman" w:hAnsi="Times New Roman" w:cs="Times New Roman"/>
          <w:sz w:val="28"/>
          <w:szCs w:val="28"/>
          <w:lang w:val="be-BY"/>
        </w:rPr>
        <w:t xml:space="preserve"> принимаются до </w:t>
      </w:r>
      <w:r w:rsidR="002B15D9" w:rsidRPr="007B77E1">
        <w:rPr>
          <w:rFonts w:ascii="Times New Roman" w:hAnsi="Times New Roman" w:cs="Times New Roman"/>
          <w:b/>
          <w:i/>
          <w:sz w:val="28"/>
          <w:szCs w:val="28"/>
          <w:lang w:val="be-BY"/>
        </w:rPr>
        <w:t>30 сентября 2022 г.</w:t>
      </w:r>
      <w:r w:rsidR="002B15D9">
        <w:rPr>
          <w:rFonts w:ascii="Times New Roman" w:hAnsi="Times New Roman" w:cs="Times New Roman"/>
          <w:sz w:val="28"/>
          <w:szCs w:val="28"/>
          <w:lang w:val="be-BY"/>
        </w:rPr>
        <w:t xml:space="preserve"> на электронный адрес: </w:t>
      </w:r>
      <w:r w:rsidR="0075002A">
        <w:rPr>
          <w:rFonts w:ascii="Times New Roman" w:hAnsi="Times New Roman" w:cs="Times New Roman"/>
          <w:sz w:val="28"/>
          <w:szCs w:val="28"/>
          <w:lang w:val="be-BY"/>
        </w:rPr>
        <w:fldChar w:fldCharType="begin"/>
      </w:r>
      <w:r w:rsidR="002B15D9">
        <w:rPr>
          <w:rFonts w:ascii="Times New Roman" w:hAnsi="Times New Roman" w:cs="Times New Roman"/>
          <w:sz w:val="28"/>
          <w:szCs w:val="28"/>
          <w:lang w:val="be-BY"/>
        </w:rPr>
        <w:instrText xml:space="preserve"> HYPERLINK "mailto:navukanhkmz@gmail.com" </w:instrText>
      </w:r>
      <w:r w:rsidR="0075002A">
        <w:rPr>
          <w:rFonts w:ascii="Times New Roman" w:hAnsi="Times New Roman" w:cs="Times New Roman"/>
          <w:sz w:val="28"/>
          <w:szCs w:val="28"/>
          <w:lang w:val="be-BY"/>
        </w:rPr>
        <w:fldChar w:fldCharType="separate"/>
      </w:r>
      <w:r w:rsidR="002B15D9" w:rsidRPr="006E70EC">
        <w:rPr>
          <w:rStyle w:val="a4"/>
          <w:rFonts w:ascii="Times New Roman" w:hAnsi="Times New Roman" w:cs="Times New Roman"/>
          <w:sz w:val="28"/>
          <w:szCs w:val="28"/>
          <w:lang w:val="be-BY"/>
        </w:rPr>
        <w:t>navukanhkmz@gmail.com</w:t>
      </w:r>
      <w:r w:rsidR="0075002A">
        <w:rPr>
          <w:rFonts w:ascii="Times New Roman" w:hAnsi="Times New Roman" w:cs="Times New Roman"/>
          <w:sz w:val="28"/>
          <w:szCs w:val="28"/>
          <w:lang w:val="be-BY"/>
        </w:rPr>
        <w:fldChar w:fldCharType="end"/>
      </w:r>
      <w:r w:rsidR="002B15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15D9" w:rsidRPr="002B15D9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отбора материалов. </w:t>
      </w:r>
    </w:p>
    <w:p w:rsidR="002B15D9" w:rsidRPr="002B15D9" w:rsidRDefault="002B15D9" w:rsidP="0009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7E1">
        <w:rPr>
          <w:rFonts w:ascii="Times New Roman" w:hAnsi="Times New Roman" w:cs="Times New Roman"/>
          <w:b/>
          <w:i/>
          <w:sz w:val="28"/>
          <w:szCs w:val="28"/>
        </w:rPr>
        <w:t>Программа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будет составлена и выслана участникам после окончания регистрации, не позднее </w:t>
      </w:r>
      <w:r w:rsidRPr="007B77E1">
        <w:rPr>
          <w:rFonts w:ascii="Times New Roman" w:hAnsi="Times New Roman" w:cs="Times New Roman"/>
          <w:b/>
          <w:i/>
          <w:sz w:val="28"/>
          <w:szCs w:val="28"/>
        </w:rPr>
        <w:t>17 октября 2022 г.</w:t>
      </w:r>
    </w:p>
    <w:p w:rsidR="008A7EBF" w:rsidRDefault="008A7EBF" w:rsidP="008A7EBF">
      <w:pPr>
        <w:pStyle w:val="a3"/>
        <w:ind w:left="0" w:firstLine="567"/>
        <w:jc w:val="both"/>
        <w:rPr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Официальное персональное приглашение </w:t>
      </w:r>
      <w:r>
        <w:rPr>
          <w:sz w:val="28"/>
          <w:szCs w:val="28"/>
          <w:lang w:val="be-BY"/>
        </w:rPr>
        <w:t>высылается по запросу.</w:t>
      </w:r>
    </w:p>
    <w:p w:rsidR="002B15D9" w:rsidRDefault="002B15D9" w:rsidP="008A7EBF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7B77E1">
        <w:rPr>
          <w:b/>
          <w:i/>
          <w:sz w:val="28"/>
          <w:szCs w:val="28"/>
          <w:lang w:val="be-BY"/>
        </w:rPr>
        <w:t>Командировочные расходы</w:t>
      </w:r>
      <w:r>
        <w:rPr>
          <w:sz w:val="28"/>
          <w:szCs w:val="28"/>
          <w:lang w:val="be-BY"/>
        </w:rPr>
        <w:t xml:space="preserve"> – за счёт направляющей стороны. Принимающая сторона организует питание и, при необходимости, бронирование гостиниц для участников. </w:t>
      </w:r>
    </w:p>
    <w:p w:rsidR="002B15D9" w:rsidRDefault="002B15D9" w:rsidP="008A7EBF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7B77E1">
        <w:rPr>
          <w:b/>
          <w:i/>
          <w:sz w:val="28"/>
          <w:szCs w:val="28"/>
          <w:lang w:val="be-BY"/>
        </w:rPr>
        <w:t>Материалы конференции</w:t>
      </w:r>
      <w:r>
        <w:rPr>
          <w:sz w:val="28"/>
          <w:szCs w:val="28"/>
          <w:lang w:val="be-BY"/>
        </w:rPr>
        <w:t xml:space="preserve"> будут изданы отдельным сборником.</w:t>
      </w:r>
    </w:p>
    <w:p w:rsidR="00271834" w:rsidRDefault="00271834" w:rsidP="008A7EBF">
      <w:pPr>
        <w:pStyle w:val="a3"/>
        <w:ind w:left="0" w:firstLine="567"/>
        <w:jc w:val="both"/>
        <w:rPr>
          <w:sz w:val="28"/>
          <w:szCs w:val="28"/>
          <w:lang w:val="be-BY"/>
        </w:rPr>
      </w:pPr>
    </w:p>
    <w:p w:rsidR="00271834" w:rsidRDefault="00271834" w:rsidP="00271834">
      <w:pPr>
        <w:pStyle w:val="a3"/>
        <w:ind w:left="0"/>
        <w:jc w:val="center"/>
        <w:rPr>
          <w:b/>
          <w:sz w:val="28"/>
          <w:szCs w:val="28"/>
          <w:lang w:val="be-BY"/>
        </w:rPr>
      </w:pPr>
      <w:r w:rsidRPr="00271834">
        <w:rPr>
          <w:b/>
          <w:sz w:val="28"/>
          <w:szCs w:val="28"/>
          <w:lang w:val="be-BY"/>
        </w:rPr>
        <w:t>Заявка для</w:t>
      </w:r>
      <w:r w:rsidR="00E265DB">
        <w:rPr>
          <w:b/>
          <w:sz w:val="28"/>
          <w:szCs w:val="28"/>
          <w:lang w:val="be-BY"/>
        </w:rPr>
        <w:t xml:space="preserve"> участия</w:t>
      </w:r>
    </w:p>
    <w:p w:rsidR="00271834" w:rsidRDefault="00271834" w:rsidP="00271834">
      <w:pPr>
        <w:pStyle w:val="a3"/>
        <w:ind w:left="0"/>
        <w:jc w:val="center"/>
        <w:rPr>
          <w:b/>
          <w:sz w:val="28"/>
          <w:szCs w:val="28"/>
          <w:lang w:val="be-BY"/>
        </w:rPr>
      </w:pPr>
    </w:p>
    <w:p w:rsidR="00271834" w:rsidRDefault="00271834" w:rsidP="00271834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271834">
        <w:rPr>
          <w:sz w:val="28"/>
          <w:szCs w:val="28"/>
          <w:lang w:val="be-BY"/>
        </w:rPr>
        <w:t xml:space="preserve">В заявке </w:t>
      </w:r>
      <w:r>
        <w:rPr>
          <w:sz w:val="28"/>
          <w:szCs w:val="28"/>
          <w:lang w:val="be-BY"/>
        </w:rPr>
        <w:t>для уча</w:t>
      </w:r>
      <w:r w:rsidR="00AD349D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тия в конференции указываются:</w:t>
      </w:r>
    </w:p>
    <w:p w:rsidR="00271834" w:rsidRDefault="00271834" w:rsidP="00271834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фамилия, имя, отчество;</w:t>
      </w:r>
    </w:p>
    <w:p w:rsidR="00271834" w:rsidRDefault="00271834" w:rsidP="00271834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место работы (учёбы) и заним</w:t>
      </w:r>
      <w:r w:rsidR="006F272B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емая должность, учёная степень и звание;</w:t>
      </w:r>
    </w:p>
    <w:p w:rsidR="00271834" w:rsidRDefault="00271834" w:rsidP="00271834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название доклада;</w:t>
      </w:r>
    </w:p>
    <w:p w:rsidR="00271834" w:rsidRDefault="00271834" w:rsidP="00271834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форма участия в конференции (очная или он-лайн);</w:t>
      </w:r>
    </w:p>
    <w:p w:rsidR="00271834" w:rsidRDefault="00271834" w:rsidP="00271834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необходимость персонального приглашения и бронирования гостиницы;</w:t>
      </w:r>
    </w:p>
    <w:p w:rsidR="00271834" w:rsidRPr="00271834" w:rsidRDefault="00271834" w:rsidP="00271834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контактный телефон и e-mail </w:t>
      </w:r>
    </w:p>
    <w:p w:rsidR="00271834" w:rsidRDefault="00271834" w:rsidP="0027183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заявкой высылаются </w:t>
      </w:r>
      <w:r w:rsidRPr="006F272B">
        <w:rPr>
          <w:b/>
          <w:i/>
          <w:sz w:val="28"/>
          <w:szCs w:val="28"/>
        </w:rPr>
        <w:t>тезисы до</w:t>
      </w:r>
      <w:r w:rsidR="00AD349D" w:rsidRPr="006F272B">
        <w:rPr>
          <w:b/>
          <w:i/>
          <w:sz w:val="28"/>
          <w:szCs w:val="28"/>
        </w:rPr>
        <w:t>клада</w:t>
      </w:r>
      <w:r w:rsidR="00AD349D">
        <w:rPr>
          <w:sz w:val="28"/>
          <w:szCs w:val="28"/>
        </w:rPr>
        <w:t xml:space="preserve"> объёмом </w:t>
      </w:r>
      <w:r w:rsidR="00AD349D" w:rsidRPr="006F272B">
        <w:rPr>
          <w:b/>
          <w:i/>
          <w:sz w:val="28"/>
          <w:szCs w:val="28"/>
        </w:rPr>
        <w:t>не более 45</w:t>
      </w:r>
      <w:r w:rsidRPr="006F272B">
        <w:rPr>
          <w:b/>
          <w:i/>
          <w:sz w:val="28"/>
          <w:szCs w:val="28"/>
        </w:rPr>
        <w:t>00 знаков</w:t>
      </w:r>
      <w:r>
        <w:rPr>
          <w:sz w:val="28"/>
          <w:szCs w:val="28"/>
        </w:rPr>
        <w:t>, которые должны вклю</w:t>
      </w:r>
      <w:r w:rsidR="00AD349D">
        <w:rPr>
          <w:sz w:val="28"/>
          <w:szCs w:val="28"/>
        </w:rPr>
        <w:t xml:space="preserve">чать </w:t>
      </w:r>
      <w:r w:rsidR="00920399">
        <w:rPr>
          <w:sz w:val="28"/>
          <w:szCs w:val="28"/>
        </w:rPr>
        <w:t>обоснование актуальности</w:t>
      </w:r>
      <w:r w:rsidR="00AD349D">
        <w:rPr>
          <w:sz w:val="28"/>
          <w:szCs w:val="28"/>
        </w:rPr>
        <w:t xml:space="preserve"> темы, краткое</w:t>
      </w:r>
      <w:r>
        <w:rPr>
          <w:sz w:val="28"/>
          <w:szCs w:val="28"/>
        </w:rPr>
        <w:t xml:space="preserve"> содержание работы</w:t>
      </w:r>
      <w:r w:rsidR="00AD349D">
        <w:rPr>
          <w:sz w:val="28"/>
          <w:szCs w:val="28"/>
        </w:rPr>
        <w:t>, указание основных источников и методов исследования.</w:t>
      </w:r>
    </w:p>
    <w:p w:rsidR="00AD349D" w:rsidRDefault="00AD349D" w:rsidP="00271834">
      <w:pPr>
        <w:pStyle w:val="a3"/>
        <w:ind w:left="0" w:firstLine="567"/>
        <w:jc w:val="both"/>
        <w:rPr>
          <w:sz w:val="28"/>
          <w:szCs w:val="28"/>
        </w:rPr>
      </w:pPr>
    </w:p>
    <w:p w:rsidR="00E265DB" w:rsidRPr="00E265DB" w:rsidRDefault="00E265DB" w:rsidP="00E265DB">
      <w:pPr>
        <w:pStyle w:val="a3"/>
        <w:ind w:left="0"/>
        <w:jc w:val="center"/>
        <w:rPr>
          <w:b/>
          <w:sz w:val="28"/>
          <w:szCs w:val="28"/>
        </w:rPr>
      </w:pPr>
      <w:r w:rsidRPr="00E265DB">
        <w:rPr>
          <w:b/>
          <w:sz w:val="28"/>
          <w:szCs w:val="28"/>
        </w:rPr>
        <w:t>Оформление материалов</w:t>
      </w:r>
    </w:p>
    <w:p w:rsidR="00E265DB" w:rsidRDefault="00E265DB" w:rsidP="00E265DB">
      <w:pPr>
        <w:pStyle w:val="a3"/>
        <w:ind w:left="0"/>
        <w:jc w:val="center"/>
        <w:rPr>
          <w:sz w:val="28"/>
          <w:szCs w:val="28"/>
        </w:rPr>
      </w:pPr>
    </w:p>
    <w:p w:rsidR="009448CA" w:rsidRDefault="00AD349D" w:rsidP="00AD34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для опубликования в сборнике материалов могут быть предоставлены после конференции, но не позднее </w:t>
      </w:r>
      <w:r w:rsidRPr="006F272B">
        <w:rPr>
          <w:b/>
          <w:i/>
          <w:sz w:val="28"/>
          <w:szCs w:val="28"/>
        </w:rPr>
        <w:t>15 ноября 2022 г.</w:t>
      </w:r>
      <w:r>
        <w:rPr>
          <w:sz w:val="28"/>
          <w:szCs w:val="28"/>
        </w:rPr>
        <w:t xml:space="preserve"> </w:t>
      </w:r>
    </w:p>
    <w:p w:rsidR="009448CA" w:rsidRDefault="00AD349D" w:rsidP="00AD34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объёмом </w:t>
      </w:r>
      <w:r w:rsidRPr="006F272B">
        <w:rPr>
          <w:b/>
          <w:i/>
          <w:sz w:val="28"/>
          <w:szCs w:val="28"/>
        </w:rPr>
        <w:t>до 40 000 знаков</w:t>
      </w:r>
      <w:r>
        <w:rPr>
          <w:sz w:val="28"/>
          <w:szCs w:val="28"/>
        </w:rPr>
        <w:t xml:space="preserve"> набираются шрифтом </w:t>
      </w:r>
      <w:r>
        <w:rPr>
          <w:sz w:val="28"/>
          <w:szCs w:val="28"/>
          <w:lang w:val="en-US"/>
        </w:rPr>
        <w:t>Times</w:t>
      </w:r>
      <w:r w:rsidRPr="00B9287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New</w:t>
      </w:r>
      <w:r w:rsidRPr="00B9287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Roman</w:t>
      </w:r>
      <w:r w:rsidR="006F272B">
        <w:rPr>
          <w:sz w:val="28"/>
          <w:szCs w:val="28"/>
        </w:rPr>
        <w:t>, кегль</w:t>
      </w:r>
      <w:r>
        <w:rPr>
          <w:sz w:val="28"/>
          <w:szCs w:val="28"/>
        </w:rPr>
        <w:t xml:space="preserve"> 14 пунктов, через 1,5 интервала. </w:t>
      </w:r>
    </w:p>
    <w:p w:rsidR="009448CA" w:rsidRDefault="009448CA" w:rsidP="00AD349D">
      <w:pPr>
        <w:pStyle w:val="a3"/>
        <w:ind w:left="0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Ссылки обозначаются порядковым номером в квадратных скобках: </w:t>
      </w:r>
      <w:r>
        <w:rPr>
          <w:rFonts w:cs="Times New Roman"/>
          <w:sz w:val="28"/>
          <w:szCs w:val="28"/>
        </w:rPr>
        <w:t xml:space="preserve">[1; с. 47], [15; с. 9], где первая позиция обозначает номер источника в библиографическом списке, вторая – номер страницы. </w:t>
      </w:r>
    </w:p>
    <w:p w:rsidR="009448CA" w:rsidRDefault="009448CA" w:rsidP="00AD349D">
      <w:pPr>
        <w:pStyle w:val="a3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be-BY"/>
        </w:rPr>
        <w:t xml:space="preserve">писок литературы </w:t>
      </w:r>
      <w:r w:rsidR="00C44FCA">
        <w:rPr>
          <w:sz w:val="28"/>
          <w:szCs w:val="28"/>
          <w:lang w:val="be-BY"/>
        </w:rPr>
        <w:t>оформляе</w:t>
      </w:r>
      <w:r w:rsidR="00AD349D">
        <w:rPr>
          <w:sz w:val="28"/>
          <w:szCs w:val="28"/>
          <w:lang w:val="be-BY"/>
        </w:rPr>
        <w:t xml:space="preserve">тся </w:t>
      </w:r>
      <w:r w:rsidR="00C44FCA">
        <w:rPr>
          <w:sz w:val="28"/>
          <w:szCs w:val="28"/>
          <w:lang w:val="be-BY"/>
        </w:rPr>
        <w:t>в алфавитном по</w:t>
      </w:r>
      <w:r>
        <w:rPr>
          <w:sz w:val="28"/>
          <w:szCs w:val="28"/>
          <w:lang w:val="be-BY"/>
        </w:rPr>
        <w:t>р</w:t>
      </w:r>
      <w:r w:rsidR="00C44FCA">
        <w:rPr>
          <w:sz w:val="28"/>
          <w:szCs w:val="28"/>
          <w:lang w:val="be-BY"/>
        </w:rPr>
        <w:t>я</w:t>
      </w:r>
      <w:r>
        <w:rPr>
          <w:sz w:val="28"/>
          <w:szCs w:val="28"/>
          <w:lang w:val="be-BY"/>
        </w:rPr>
        <w:t xml:space="preserve">дке </w:t>
      </w:r>
      <w:proofErr w:type="gramStart"/>
      <w:r w:rsidR="00AD349D">
        <w:rPr>
          <w:sz w:val="28"/>
          <w:szCs w:val="28"/>
          <w:lang w:val="be-BY"/>
        </w:rPr>
        <w:t>согласно главы</w:t>
      </w:r>
      <w:proofErr w:type="gramEnd"/>
      <w:r w:rsidR="00AD349D">
        <w:rPr>
          <w:sz w:val="28"/>
          <w:szCs w:val="28"/>
          <w:lang w:val="be-BY"/>
        </w:rPr>
        <w:t xml:space="preserve"> 5 Инструкции по оформлению диссертаций и автореферата (Постановление ВАК Республики Беларусь № 3 от 28 февраля 2014 г. с изменениями от 8 сентября 2016 г.). </w:t>
      </w:r>
    </w:p>
    <w:p w:rsidR="00E265DB" w:rsidRDefault="00AD349D" w:rsidP="00AD349D">
      <w:pPr>
        <w:pStyle w:val="a3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Фотоснимки и иллюстрации предоставляются в отдельных файлах формата </w:t>
      </w:r>
      <w:r w:rsidR="00C44FC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jpg или </w:t>
      </w:r>
      <w:r w:rsidR="00C44FC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tiff с нумерацией и названием. Обязательно указывается их источник и авторство.</w:t>
      </w:r>
      <w:r w:rsidR="009448CA">
        <w:rPr>
          <w:sz w:val="28"/>
          <w:szCs w:val="28"/>
          <w:lang w:val="be-BY"/>
        </w:rPr>
        <w:t xml:space="preserve"> </w:t>
      </w:r>
    </w:p>
    <w:p w:rsidR="00E265DB" w:rsidRDefault="006F272B" w:rsidP="00AD349D">
      <w:pPr>
        <w:pStyle w:val="a3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Таблицы должны быть наглядными, иметь название и порядковый номер. Заголовки таблиц выделяются жирным шрифтом. </w:t>
      </w:r>
    </w:p>
    <w:p w:rsidR="00E265DB" w:rsidRDefault="00E265DB" w:rsidP="00E265DB">
      <w:pPr>
        <w:pStyle w:val="a3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тексте ссылки на иллюстрации и таблицы даются в круглых скобках (ил. 1), (табл. 1).</w:t>
      </w:r>
    </w:p>
    <w:p w:rsidR="00AD349D" w:rsidRPr="00AD349D" w:rsidRDefault="009448CA" w:rsidP="00AD34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К статье прилагается аннотация (100–150 слов) и перечень ключевых слов (не более 5).</w:t>
      </w:r>
    </w:p>
    <w:p w:rsidR="00AD349D" w:rsidRDefault="00AD349D" w:rsidP="00271834">
      <w:pPr>
        <w:pStyle w:val="a3"/>
        <w:ind w:left="0" w:firstLine="567"/>
        <w:jc w:val="both"/>
        <w:rPr>
          <w:sz w:val="28"/>
          <w:szCs w:val="28"/>
          <w:lang w:val="be-BY"/>
        </w:rPr>
      </w:pPr>
    </w:p>
    <w:p w:rsidR="006F272B" w:rsidRDefault="006F272B" w:rsidP="00271834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E265DB">
        <w:rPr>
          <w:b/>
          <w:sz w:val="28"/>
          <w:szCs w:val="28"/>
          <w:lang w:val="be-BY"/>
        </w:rPr>
        <w:t>Контактное лицо по организации конференции</w:t>
      </w:r>
      <w:r>
        <w:rPr>
          <w:sz w:val="28"/>
          <w:szCs w:val="28"/>
          <w:lang w:val="be-BY"/>
        </w:rPr>
        <w:t xml:space="preserve"> – Блинец Андрей Владимирович, учён</w:t>
      </w:r>
      <w:r w:rsidR="00C44FCA">
        <w:rPr>
          <w:sz w:val="28"/>
          <w:szCs w:val="28"/>
          <w:lang w:val="be-BY"/>
        </w:rPr>
        <w:t xml:space="preserve">ый секретарь музея-заповедника </w:t>
      </w:r>
      <w:r w:rsidR="00C44FCA">
        <w:rPr>
          <w:rFonts w:cs="Times New Roman"/>
          <w:sz w:val="28"/>
          <w:szCs w:val="28"/>
          <w:lang w:val="be-BY"/>
        </w:rPr>
        <w:t>«</w:t>
      </w:r>
      <w:r w:rsidR="00C44FCA">
        <w:rPr>
          <w:sz w:val="28"/>
          <w:szCs w:val="28"/>
          <w:lang w:val="be-BY"/>
        </w:rPr>
        <w:t>Несвиж</w:t>
      </w:r>
      <w:r w:rsidR="00C44FCA">
        <w:rPr>
          <w:rFonts w:cs="Times New Roman"/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</w:p>
    <w:p w:rsidR="006F272B" w:rsidRDefault="006F272B" w:rsidP="00271834">
      <w:pPr>
        <w:pStyle w:val="a3"/>
        <w:ind w:left="0" w:firstLine="567"/>
        <w:jc w:val="both"/>
        <w:rPr>
          <w:sz w:val="28"/>
          <w:szCs w:val="28"/>
          <w:lang w:val="be-BY"/>
        </w:rPr>
      </w:pPr>
      <w:r w:rsidRPr="006F272B">
        <w:rPr>
          <w:b/>
          <w:sz w:val="28"/>
          <w:szCs w:val="28"/>
          <w:lang w:val="be-BY"/>
        </w:rPr>
        <w:t>Тел.</w:t>
      </w:r>
      <w:r>
        <w:rPr>
          <w:sz w:val="28"/>
          <w:szCs w:val="28"/>
          <w:lang w:val="be-BY"/>
        </w:rPr>
        <w:t xml:space="preserve"> 8 01770 2 42 81, </w:t>
      </w:r>
    </w:p>
    <w:p w:rsidR="006F272B" w:rsidRPr="00EE5B16" w:rsidRDefault="006F272B" w:rsidP="006F272B">
      <w:pPr>
        <w:pStyle w:val="a3"/>
        <w:ind w:left="0" w:firstLine="567"/>
        <w:jc w:val="both"/>
        <w:rPr>
          <w:sz w:val="28"/>
          <w:szCs w:val="28"/>
          <w:lang w:val="de-DE"/>
        </w:rPr>
      </w:pPr>
      <w:r w:rsidRPr="00EE5B16">
        <w:rPr>
          <w:b/>
          <w:sz w:val="28"/>
          <w:szCs w:val="28"/>
          <w:lang w:val="de-DE"/>
        </w:rPr>
        <w:t>E-</w:t>
      </w:r>
      <w:proofErr w:type="spellStart"/>
      <w:r w:rsidRPr="00EE5B16">
        <w:rPr>
          <w:b/>
          <w:sz w:val="28"/>
          <w:szCs w:val="28"/>
          <w:lang w:val="de-DE"/>
        </w:rPr>
        <w:t>mail</w:t>
      </w:r>
      <w:proofErr w:type="spellEnd"/>
      <w:r w:rsidRPr="00EE5B16">
        <w:rPr>
          <w:b/>
          <w:sz w:val="28"/>
          <w:szCs w:val="28"/>
          <w:lang w:val="be-BY"/>
        </w:rPr>
        <w:t>:</w:t>
      </w:r>
      <w:r w:rsidRPr="00EE5B16">
        <w:rPr>
          <w:sz w:val="28"/>
          <w:szCs w:val="28"/>
          <w:lang w:val="de-DE"/>
        </w:rPr>
        <w:t xml:space="preserve"> </w:t>
      </w:r>
      <w:hyperlink r:id="rId8" w:history="1">
        <w:r w:rsidRPr="00EE5B16">
          <w:rPr>
            <w:rStyle w:val="a4"/>
            <w:sz w:val="28"/>
            <w:szCs w:val="28"/>
            <w:lang w:val="de-DE"/>
          </w:rPr>
          <w:t>navukanhkmz</w:t>
        </w:r>
        <w:r w:rsidRPr="00A32F14">
          <w:rPr>
            <w:rStyle w:val="a4"/>
            <w:sz w:val="28"/>
            <w:szCs w:val="28"/>
            <w:lang w:val="be-BY"/>
          </w:rPr>
          <w:t>@</w:t>
        </w:r>
        <w:r w:rsidRPr="00EE5B16">
          <w:rPr>
            <w:rStyle w:val="a4"/>
            <w:sz w:val="28"/>
            <w:szCs w:val="28"/>
            <w:lang w:val="de-DE"/>
          </w:rPr>
          <w:t>gmail</w:t>
        </w:r>
        <w:r w:rsidRPr="00A32F14">
          <w:rPr>
            <w:rStyle w:val="a4"/>
            <w:sz w:val="28"/>
            <w:szCs w:val="28"/>
            <w:lang w:val="be-BY"/>
          </w:rPr>
          <w:t>.</w:t>
        </w:r>
        <w:r w:rsidRPr="00EE5B16">
          <w:rPr>
            <w:rStyle w:val="a4"/>
            <w:sz w:val="28"/>
            <w:szCs w:val="28"/>
            <w:lang w:val="de-DE"/>
          </w:rPr>
          <w:t>com</w:t>
        </w:r>
      </w:hyperlink>
      <w:r>
        <w:rPr>
          <w:sz w:val="28"/>
          <w:szCs w:val="28"/>
          <w:lang w:val="be-BY"/>
        </w:rPr>
        <w:t>.</w:t>
      </w:r>
    </w:p>
    <w:p w:rsidR="006F272B" w:rsidRPr="006F272B" w:rsidRDefault="006F272B" w:rsidP="00271834">
      <w:pPr>
        <w:pStyle w:val="a3"/>
        <w:ind w:left="0" w:firstLine="567"/>
        <w:jc w:val="both"/>
        <w:rPr>
          <w:sz w:val="28"/>
          <w:szCs w:val="28"/>
          <w:lang w:val="de-DE"/>
        </w:rPr>
      </w:pPr>
    </w:p>
    <w:p w:rsidR="008A7EBF" w:rsidRDefault="008A7EBF" w:rsidP="008A7EBF">
      <w:pPr>
        <w:pStyle w:val="a3"/>
        <w:ind w:left="0" w:firstLine="567"/>
        <w:jc w:val="both"/>
        <w:rPr>
          <w:sz w:val="28"/>
          <w:szCs w:val="28"/>
          <w:lang w:val="be-BY"/>
        </w:rPr>
      </w:pPr>
    </w:p>
    <w:sectPr w:rsidR="008A7EBF" w:rsidSect="0040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D17"/>
    <w:multiLevelType w:val="hybridMultilevel"/>
    <w:tmpl w:val="AFE46EA6"/>
    <w:lvl w:ilvl="0" w:tplc="00EA8D86">
      <w:start w:val="28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B06797"/>
    <w:multiLevelType w:val="hybridMultilevel"/>
    <w:tmpl w:val="19506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EBF"/>
    <w:rsid w:val="00093462"/>
    <w:rsid w:val="001556AA"/>
    <w:rsid w:val="001A1BCB"/>
    <w:rsid w:val="001B6D85"/>
    <w:rsid w:val="001E6FB3"/>
    <w:rsid w:val="00271834"/>
    <w:rsid w:val="002B15D9"/>
    <w:rsid w:val="00343763"/>
    <w:rsid w:val="003940E0"/>
    <w:rsid w:val="003965BE"/>
    <w:rsid w:val="004036AA"/>
    <w:rsid w:val="004F050D"/>
    <w:rsid w:val="006712BD"/>
    <w:rsid w:val="006F272B"/>
    <w:rsid w:val="0075002A"/>
    <w:rsid w:val="007B77E1"/>
    <w:rsid w:val="00874A52"/>
    <w:rsid w:val="008A249E"/>
    <w:rsid w:val="008A7EBF"/>
    <w:rsid w:val="00920399"/>
    <w:rsid w:val="009448CA"/>
    <w:rsid w:val="009A23DB"/>
    <w:rsid w:val="009F4453"/>
    <w:rsid w:val="00AD349D"/>
    <w:rsid w:val="00B26306"/>
    <w:rsid w:val="00C3425B"/>
    <w:rsid w:val="00C44FCA"/>
    <w:rsid w:val="00CB7F42"/>
    <w:rsid w:val="00D71665"/>
    <w:rsid w:val="00E2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B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7E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ukanhkm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cp:lastPrinted>2022-06-15T07:51:00Z</cp:lastPrinted>
  <dcterms:created xsi:type="dcterms:W3CDTF">2022-06-07T06:27:00Z</dcterms:created>
  <dcterms:modified xsi:type="dcterms:W3CDTF">2022-06-15T08:27:00Z</dcterms:modified>
</cp:coreProperties>
</file>